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A7" w:rsidRDefault="00237FA7" w:rsidP="00204204"/>
    <w:p w:rsidR="00237FA7" w:rsidRPr="003624CE" w:rsidRDefault="00237FA7" w:rsidP="003624CE">
      <w:pPr>
        <w:jc w:val="center"/>
        <w:rPr>
          <w:sz w:val="32"/>
          <w:szCs w:val="32"/>
        </w:rPr>
      </w:pPr>
      <w:r w:rsidRPr="003624CE">
        <w:rPr>
          <w:sz w:val="32"/>
          <w:szCs w:val="32"/>
        </w:rPr>
        <w:t>SCHEDA INDICATIVA PER LA REDAZIONE DEL</w:t>
      </w:r>
    </w:p>
    <w:p w:rsidR="00237FA7" w:rsidRPr="003624CE" w:rsidRDefault="00237FA7" w:rsidP="003624CE">
      <w:pPr>
        <w:jc w:val="center"/>
        <w:rPr>
          <w:sz w:val="32"/>
          <w:szCs w:val="32"/>
        </w:rPr>
      </w:pPr>
    </w:p>
    <w:p w:rsidR="00237FA7" w:rsidRPr="003624CE" w:rsidRDefault="00237FA7" w:rsidP="003624CE">
      <w:pPr>
        <w:jc w:val="center"/>
        <w:rPr>
          <w:sz w:val="32"/>
          <w:szCs w:val="32"/>
        </w:rPr>
      </w:pPr>
      <w:r w:rsidRPr="003624CE">
        <w:rPr>
          <w:sz w:val="32"/>
          <w:szCs w:val="32"/>
        </w:rPr>
        <w:t>P.D.F.</w:t>
      </w:r>
    </w:p>
    <w:p w:rsidR="00237FA7" w:rsidRDefault="00237FA7"/>
    <w:p w:rsidR="00237FA7" w:rsidRPr="003624CE" w:rsidRDefault="00237FA7" w:rsidP="003624C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32"/>
          <w:szCs w:val="32"/>
        </w:rPr>
      </w:pPr>
      <w:r w:rsidRPr="003624CE">
        <w:rPr>
          <w:sz w:val="32"/>
          <w:szCs w:val="32"/>
        </w:rPr>
        <w:t>PROFILO DINAMICO FUNZIONALE</w:t>
      </w:r>
    </w:p>
    <w:p w:rsidR="00237FA7" w:rsidRDefault="00237FA7"/>
    <w:p w:rsidR="00237FA7" w:rsidRDefault="00237FA7"/>
    <w:p w:rsidR="00237FA7" w:rsidRDefault="00237FA7"/>
    <w:p w:rsidR="00237FA7" w:rsidRDefault="00237FA7"/>
    <w:tbl>
      <w:tblPr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701"/>
        <w:gridCol w:w="6409"/>
      </w:tblGrid>
      <w:tr w:rsidR="00237FA7" w:rsidRPr="00394698" w:rsidTr="008A5C89">
        <w:tc>
          <w:tcPr>
            <w:tcW w:w="2802" w:type="dxa"/>
            <w:tcBorders>
              <w:right w:val="nil"/>
            </w:tcBorders>
          </w:tcPr>
          <w:p w:rsidR="00237FA7" w:rsidRPr="00394698" w:rsidRDefault="00237FA7" w:rsidP="00394698">
            <w:pPr>
              <w:spacing w:line="240" w:lineRule="auto"/>
            </w:pPr>
            <w:r w:rsidRPr="00394698">
              <w:t>COGNOME</w:t>
            </w:r>
          </w:p>
        </w:tc>
        <w:tc>
          <w:tcPr>
            <w:tcW w:w="8110" w:type="dxa"/>
            <w:gridSpan w:val="2"/>
            <w:tcBorders>
              <w:left w:val="nil"/>
            </w:tcBorders>
          </w:tcPr>
          <w:p w:rsidR="00237FA7" w:rsidRPr="00394698" w:rsidRDefault="00237FA7" w:rsidP="00394698">
            <w:pPr>
              <w:spacing w:line="240" w:lineRule="auto"/>
            </w:pPr>
          </w:p>
        </w:tc>
      </w:tr>
      <w:tr w:rsidR="00237FA7" w:rsidRPr="00394698" w:rsidTr="008A5C89">
        <w:tc>
          <w:tcPr>
            <w:tcW w:w="2802" w:type="dxa"/>
            <w:tcBorders>
              <w:right w:val="nil"/>
            </w:tcBorders>
          </w:tcPr>
          <w:p w:rsidR="00237FA7" w:rsidRPr="00394698" w:rsidRDefault="00237FA7" w:rsidP="00394698">
            <w:pPr>
              <w:spacing w:line="240" w:lineRule="auto"/>
            </w:pPr>
            <w:r w:rsidRPr="00394698">
              <w:t>NOME</w:t>
            </w:r>
          </w:p>
        </w:tc>
        <w:tc>
          <w:tcPr>
            <w:tcW w:w="8110" w:type="dxa"/>
            <w:gridSpan w:val="2"/>
            <w:tcBorders>
              <w:left w:val="nil"/>
            </w:tcBorders>
          </w:tcPr>
          <w:p w:rsidR="00237FA7" w:rsidRPr="00394698" w:rsidRDefault="00237FA7" w:rsidP="00394698">
            <w:pPr>
              <w:spacing w:line="240" w:lineRule="auto"/>
            </w:pPr>
          </w:p>
        </w:tc>
      </w:tr>
      <w:tr w:rsidR="00237FA7" w:rsidRPr="00394698" w:rsidTr="008A5C89">
        <w:tc>
          <w:tcPr>
            <w:tcW w:w="2802" w:type="dxa"/>
            <w:tcBorders>
              <w:right w:val="nil"/>
            </w:tcBorders>
          </w:tcPr>
          <w:p w:rsidR="00237FA7" w:rsidRPr="00394698" w:rsidRDefault="00237FA7" w:rsidP="00394698">
            <w:pPr>
              <w:spacing w:line="240" w:lineRule="auto"/>
            </w:pPr>
            <w:r w:rsidRPr="00394698">
              <w:t xml:space="preserve">NATO IL </w:t>
            </w:r>
            <w:r>
              <w:t xml:space="preserve">          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237FA7" w:rsidRPr="00394698" w:rsidRDefault="00237FA7" w:rsidP="008A5C89">
            <w:pPr>
              <w:spacing w:line="240" w:lineRule="auto"/>
              <w:ind w:right="-1100"/>
            </w:pPr>
            <w:r>
              <w:t xml:space="preserve">        </w:t>
            </w:r>
          </w:p>
        </w:tc>
        <w:tc>
          <w:tcPr>
            <w:tcW w:w="6409" w:type="dxa"/>
            <w:tcBorders>
              <w:left w:val="nil"/>
            </w:tcBorders>
          </w:tcPr>
          <w:p w:rsidR="00237FA7" w:rsidRPr="00394698" w:rsidRDefault="00237FA7" w:rsidP="008A5C89">
            <w:pPr>
              <w:spacing w:line="240" w:lineRule="auto"/>
              <w:ind w:left="459"/>
            </w:pPr>
          </w:p>
        </w:tc>
      </w:tr>
      <w:tr w:rsidR="00237FA7" w:rsidRPr="00394698" w:rsidTr="008A5C89">
        <w:tc>
          <w:tcPr>
            <w:tcW w:w="2802" w:type="dxa"/>
            <w:tcBorders>
              <w:right w:val="nil"/>
            </w:tcBorders>
          </w:tcPr>
          <w:p w:rsidR="00237FA7" w:rsidRPr="00394698" w:rsidRDefault="00237FA7" w:rsidP="008A5C89">
            <w:pPr>
              <w:spacing w:line="240" w:lineRule="auto"/>
              <w:ind w:right="-108"/>
            </w:pPr>
            <w:r w:rsidRPr="00394698">
              <w:t>RESIDENTE</w:t>
            </w:r>
            <w:r>
              <w:t xml:space="preserve">    </w:t>
            </w:r>
          </w:p>
        </w:tc>
        <w:tc>
          <w:tcPr>
            <w:tcW w:w="8110" w:type="dxa"/>
            <w:gridSpan w:val="2"/>
            <w:tcBorders>
              <w:left w:val="nil"/>
            </w:tcBorders>
          </w:tcPr>
          <w:p w:rsidR="00237FA7" w:rsidRPr="00394698" w:rsidRDefault="00237FA7" w:rsidP="00394698">
            <w:pPr>
              <w:spacing w:line="240" w:lineRule="auto"/>
            </w:pPr>
          </w:p>
        </w:tc>
      </w:tr>
      <w:tr w:rsidR="00237FA7" w:rsidRPr="00394698" w:rsidTr="008A5C89">
        <w:tc>
          <w:tcPr>
            <w:tcW w:w="2802" w:type="dxa"/>
            <w:tcBorders>
              <w:right w:val="nil"/>
            </w:tcBorders>
          </w:tcPr>
          <w:p w:rsidR="00237FA7" w:rsidRPr="00394698" w:rsidRDefault="00237FA7" w:rsidP="00394698">
            <w:pPr>
              <w:spacing w:line="240" w:lineRule="auto"/>
            </w:pPr>
            <w:r w:rsidRPr="00394698">
              <w:t>VIA</w:t>
            </w:r>
            <w:r>
              <w:t xml:space="preserve">      </w:t>
            </w:r>
          </w:p>
        </w:tc>
        <w:tc>
          <w:tcPr>
            <w:tcW w:w="8110" w:type="dxa"/>
            <w:gridSpan w:val="2"/>
            <w:tcBorders>
              <w:left w:val="nil"/>
            </w:tcBorders>
          </w:tcPr>
          <w:p w:rsidR="00237FA7" w:rsidRPr="00394698" w:rsidRDefault="00237FA7" w:rsidP="00394698">
            <w:pPr>
              <w:spacing w:line="240" w:lineRule="auto"/>
            </w:pPr>
          </w:p>
        </w:tc>
      </w:tr>
    </w:tbl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/>
    <w:p w:rsidR="00237FA7" w:rsidRDefault="00237FA7">
      <w:r>
        <w:t>PER RICEVUTA</w:t>
      </w:r>
      <w:r>
        <w:tab/>
      </w:r>
      <w:r>
        <w:tab/>
        <w:t>LÌ_________/____________/___________</w:t>
      </w:r>
    </w:p>
    <w:p w:rsidR="00237FA7" w:rsidRDefault="00237FA7"/>
    <w:p w:rsidR="00237FA7" w:rsidRDefault="00237FA7"/>
    <w:p w:rsidR="00237FA7" w:rsidRDefault="00237FA7">
      <w:r>
        <w:t>_______________________________________________________</w:t>
      </w:r>
    </w:p>
    <w:p w:rsidR="00237FA7" w:rsidRDefault="00237FA7">
      <w:r>
        <w:br w:type="page"/>
      </w:r>
    </w:p>
    <w:p w:rsidR="00237FA7" w:rsidRDefault="00237FA7"/>
    <w:p w:rsidR="00237FA7" w:rsidRPr="00604451" w:rsidRDefault="00237FA7" w:rsidP="00F71DE7">
      <w:pPr>
        <w:jc w:val="center"/>
        <w:rPr>
          <w:sz w:val="32"/>
          <w:szCs w:val="32"/>
        </w:rPr>
      </w:pPr>
      <w:r w:rsidRPr="00604451">
        <w:rPr>
          <w:sz w:val="32"/>
          <w:szCs w:val="32"/>
        </w:rPr>
        <w:t>ANALISI DELLO SVILUPPO POTENZIALE DELL’ALUNNO</w:t>
      </w:r>
    </w:p>
    <w:p w:rsidR="00237FA7" w:rsidRPr="00604451" w:rsidRDefault="00237FA7" w:rsidP="00F71DE7">
      <w:pPr>
        <w:jc w:val="center"/>
        <w:rPr>
          <w:sz w:val="32"/>
          <w:szCs w:val="32"/>
        </w:rPr>
      </w:pPr>
    </w:p>
    <w:p w:rsidR="00237FA7" w:rsidRPr="00604451" w:rsidRDefault="00237FA7" w:rsidP="00F71DE7">
      <w:pPr>
        <w:jc w:val="center"/>
        <w:rPr>
          <w:sz w:val="32"/>
          <w:szCs w:val="32"/>
        </w:rPr>
      </w:pPr>
    </w:p>
    <w:p w:rsidR="00237FA7" w:rsidRPr="00604451" w:rsidRDefault="00237FA7" w:rsidP="00F71DE7">
      <w:pPr>
        <w:jc w:val="center"/>
        <w:rPr>
          <w:sz w:val="32"/>
          <w:szCs w:val="32"/>
        </w:rPr>
      </w:pPr>
      <w:r w:rsidRPr="00604451">
        <w:rPr>
          <w:sz w:val="32"/>
          <w:szCs w:val="32"/>
        </w:rPr>
        <w:t>SCHEDE INDICATIVE RELATIVE A:</w:t>
      </w:r>
    </w:p>
    <w:p w:rsidR="00237FA7" w:rsidRPr="00604451" w:rsidRDefault="00237FA7" w:rsidP="00F71DE7">
      <w:pPr>
        <w:jc w:val="center"/>
        <w:rPr>
          <w:sz w:val="32"/>
          <w:szCs w:val="32"/>
        </w:rPr>
      </w:pPr>
    </w:p>
    <w:p w:rsidR="00237FA7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</w:p>
    <w:p w:rsidR="00237FA7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</w:p>
    <w:p w:rsidR="00237FA7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</w:p>
    <w:p w:rsidR="00237FA7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</w:p>
    <w:p w:rsidR="00237FA7" w:rsidRPr="00604451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AREA COGNITIVA</w:t>
      </w:r>
    </w:p>
    <w:p w:rsidR="00237FA7" w:rsidRPr="00604451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AREA AFFETTIVO-RELAZIONALE</w:t>
      </w:r>
    </w:p>
    <w:p w:rsidR="00237FA7" w:rsidRPr="00604451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AREA COMUNICAZIONALE E LINGUISTICA</w:t>
      </w:r>
    </w:p>
    <w:p w:rsidR="00237FA7" w:rsidRPr="00604451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AREA SENSORIALE</w:t>
      </w:r>
    </w:p>
    <w:p w:rsidR="00237FA7" w:rsidRPr="00604451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AREA MOTORIO-PRASSICA</w:t>
      </w:r>
    </w:p>
    <w:p w:rsidR="00237FA7" w:rsidRPr="00604451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AREA NEUROLOGICA</w:t>
      </w:r>
    </w:p>
    <w:p w:rsidR="00237FA7" w:rsidRPr="00604451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AREA DELL’AUTONOMIA</w:t>
      </w:r>
    </w:p>
    <w:p w:rsidR="00237FA7" w:rsidRPr="00604451" w:rsidRDefault="00237FA7" w:rsidP="00604451">
      <w:p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AREA DELL’APPRENDIMENTO</w:t>
      </w:r>
    </w:p>
    <w:p w:rsidR="00237FA7" w:rsidRPr="00604451" w:rsidRDefault="00237FA7" w:rsidP="00F71DE7">
      <w:pPr>
        <w:jc w:val="left"/>
        <w:rPr>
          <w:sz w:val="24"/>
          <w:szCs w:val="24"/>
        </w:rPr>
      </w:pPr>
    </w:p>
    <w:p w:rsidR="00237FA7" w:rsidRPr="00604451" w:rsidRDefault="00237FA7" w:rsidP="00F71DE7">
      <w:pPr>
        <w:jc w:val="left"/>
        <w:rPr>
          <w:sz w:val="24"/>
          <w:szCs w:val="24"/>
        </w:rPr>
      </w:pPr>
    </w:p>
    <w:p w:rsidR="00237FA7" w:rsidRPr="00604451" w:rsidRDefault="00237FA7" w:rsidP="00F71DE7">
      <w:pPr>
        <w:jc w:val="left"/>
        <w:rPr>
          <w:sz w:val="24"/>
          <w:szCs w:val="24"/>
        </w:rPr>
      </w:pPr>
      <w:r w:rsidRPr="00604451">
        <w:rPr>
          <w:sz w:val="24"/>
          <w:szCs w:val="24"/>
        </w:rPr>
        <w:t>LEGGENDA PER L’ATTRIBUZIONE DEI PUNTEGGI:</w:t>
      </w:r>
    </w:p>
    <w:p w:rsidR="00237FA7" w:rsidRPr="00604451" w:rsidRDefault="00237FA7" w:rsidP="00F71DE7">
      <w:pPr>
        <w:jc w:val="left"/>
        <w:rPr>
          <w:sz w:val="24"/>
          <w:szCs w:val="24"/>
        </w:rPr>
      </w:pPr>
    </w:p>
    <w:p w:rsidR="00237FA7" w:rsidRPr="00604451" w:rsidRDefault="00237FA7" w:rsidP="00604451">
      <w:pPr>
        <w:pStyle w:val="ListParagraph1"/>
        <w:numPr>
          <w:ilvl w:val="0"/>
          <w:numId w:val="8"/>
        </w:num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NON POSSEDUTO</w:t>
      </w:r>
    </w:p>
    <w:p w:rsidR="00237FA7" w:rsidRPr="00604451" w:rsidRDefault="00237FA7" w:rsidP="00604451">
      <w:pPr>
        <w:pStyle w:val="ListParagraph1"/>
        <w:numPr>
          <w:ilvl w:val="0"/>
          <w:numId w:val="8"/>
        </w:num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MEDIOCREMENTE POSSEDUTO</w:t>
      </w:r>
    </w:p>
    <w:p w:rsidR="00237FA7" w:rsidRPr="00604451" w:rsidRDefault="00237FA7" w:rsidP="00604451">
      <w:pPr>
        <w:pStyle w:val="ListParagraph1"/>
        <w:numPr>
          <w:ilvl w:val="0"/>
          <w:numId w:val="8"/>
        </w:num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SUFFICIENTEMENTE POSSEDUTO</w:t>
      </w:r>
    </w:p>
    <w:p w:rsidR="00237FA7" w:rsidRPr="00604451" w:rsidRDefault="00237FA7" w:rsidP="00604451">
      <w:pPr>
        <w:pStyle w:val="ListParagraph1"/>
        <w:numPr>
          <w:ilvl w:val="0"/>
          <w:numId w:val="8"/>
        </w:num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DISCRETAMENTE POSSEDUTO</w:t>
      </w:r>
    </w:p>
    <w:p w:rsidR="00237FA7" w:rsidRPr="00604451" w:rsidRDefault="00237FA7" w:rsidP="00604451">
      <w:pPr>
        <w:pStyle w:val="ListParagraph1"/>
        <w:numPr>
          <w:ilvl w:val="0"/>
          <w:numId w:val="8"/>
        </w:numPr>
        <w:spacing w:line="360" w:lineRule="auto"/>
        <w:jc w:val="left"/>
        <w:rPr>
          <w:i/>
          <w:sz w:val="24"/>
          <w:szCs w:val="24"/>
          <w:u w:val="single"/>
        </w:rPr>
      </w:pPr>
      <w:r w:rsidRPr="00604451">
        <w:rPr>
          <w:i/>
          <w:sz w:val="24"/>
          <w:szCs w:val="24"/>
          <w:u w:val="single"/>
        </w:rPr>
        <w:t>OTTIMAMANENTE POSSEDUTO</w:t>
      </w:r>
    </w:p>
    <w:p w:rsidR="00237FA7" w:rsidRDefault="00237FA7"/>
    <w:p w:rsidR="00237FA7" w:rsidRDefault="00237FA7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COGNITIVA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pStyle w:val="ListParagraph1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funzione di pensiero e concettualizzazione</w:t>
            </w:r>
          </w:p>
        </w:tc>
        <w:tc>
          <w:tcPr>
            <w:tcW w:w="281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Nozioni spaziali e temporali</w:t>
            </w:r>
          </w:p>
        </w:tc>
        <w:tc>
          <w:tcPr>
            <w:tcW w:w="28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riconoscimento sopra sotto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C71F99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riconosci</w:t>
            </w:r>
            <w:r w:rsidR="00237FA7" w:rsidRPr="00394698">
              <w:rPr>
                <w:rFonts w:ascii="Times New Roman" w:hAnsi="Times New Roman"/>
                <w:sz w:val="20"/>
                <w:szCs w:val="20"/>
              </w:rPr>
              <w:t>mento dentro-fuori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riconoscimento vicino-lontano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riconoscimento prima-dopo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riconoscimento breve-prolungato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distinguere la distanza nel passato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(poco fa, ieri, il mese scorso, etc..)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distinguere la distanza nel futuro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(fra un po’, domani, tra un mese,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etc…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Nozioni dimensionali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riconoscere grande-piccolo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riconoscere largo-stretto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riconoscere lungo-corto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riconoscere alto-basso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Nozioni di quantità e numero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differenziare molto-poco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differenziare niente-pochi-molti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attribuire un simbolo a ciò che è molteplice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Seriazione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mettere in ordine di grandezza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mettere in ordine di lunghezza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Corrispondenza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riconoscimento della biunivocità fra due serie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Conservazione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del peso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della quantità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Classificazione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raggruppare oggetti secondo la forma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raggruppare oggetto secondo il colore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raggruppare oggetti secondo la dimensione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raggruppare oggetti secondo lo spessore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pStyle w:val="ListParagraph1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 xml:space="preserve">Funzione di </w:t>
            </w:r>
            <w:proofErr w:type="spellStart"/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problem-solving</w:t>
            </w:r>
            <w:proofErr w:type="spellEnd"/>
          </w:p>
        </w:tc>
        <w:tc>
          <w:tcPr>
            <w:tcW w:w="28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Pensiero alternativo:</w:t>
            </w:r>
          </w:p>
        </w:tc>
        <w:tc>
          <w:tcPr>
            <w:tcW w:w="28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Produrre quante più possibili soluzioni diverse prescindendo</w:t>
            </w:r>
          </w:p>
        </w:tc>
        <w:tc>
          <w:tcPr>
            <w:tcW w:w="28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per il momento dalla qualità e vagliandone poi separatamente </w:t>
            </w:r>
          </w:p>
        </w:tc>
        <w:tc>
          <w:tcPr>
            <w:tcW w:w="28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la plausibilità e l’efficacia (strategia particolarmente utile per </w:t>
            </w:r>
          </w:p>
        </w:tc>
        <w:tc>
          <w:tcPr>
            <w:tcW w:w="28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 problemi di tipo interpersonale)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204204"/>
    <w:p w:rsidR="00237FA7" w:rsidRPr="00204204" w:rsidRDefault="00237FA7" w:rsidP="00092EA6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COGNITIVA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Pensiero strategico o mezzo-fine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programmazione passo per passo delle strategie decisionali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necessarie per raggiungere un certo obiettivo, valutando di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volta in volta la discrepanza tra la situazione attuale 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l’obiettivo e cercando i mezzi più utili a ridurre questa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differenza 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Pensiero sequenziale: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Prevedere le conseguenze di una certa decisione alternativa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ipotizzando e verificando di volta in volta l’efficacia della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decisione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Pensiero analogico: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Confrontare la situazione problema in esame, od una sotto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specificazione in cui il problema è stato composto, con una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situazione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problemica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 xml:space="preserve"> di cui si è già sperimentata una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soluzione efficace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Pensiero causale: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attribuire correttamente il rapporto causa-effetto,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distinguendo le conseguenze provocate dalle nostre decisioni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da quelle casuali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fase critica prescolare: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discriminazione tra causale e casuale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Fase critica preadolescenziale: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Casualità sociale: capacità di riconoscere la casualità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collettiva oltre che personale, nel determinarsi di un evento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Funzione di produttività divergente o creativa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Fluidità ideativa o simbolica: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Abilità nella produzione “divergente” di singole unità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(parole, simboli), puntando sulla quantità nel flusso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ideazionale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 xml:space="preserve"> a partire da un determinato stimolo, 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prescindendo dalla qualità delle produzioni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Flessibilità: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produzione “divergente” di categorie, passando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 facilità da un sistema categoriale ad un altro, e facendo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variare l’impostazione del pensiero secondo le esigenze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contingenti.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Originalità: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Capacità di scoprire relazioni e di cogliere implicazioni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Nuove, statisticamente non frequenti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AFFETTIVO-RELAZIONALE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Funzioni di adattamento affettivo, relazionale e sociale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autostima: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sé reale (come ci si percepisce)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sé ideale (come si vorrebbe essere)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congruità tra Sé reale e Sé ideale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accettare critiche: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sicurezza derivante da sufficiente fiducia in sé tale da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accettare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feedbacks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 xml:space="preserve"> di critica da altri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prendere decisioni: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anch’essa legata alla sicurezza rispetto a sé, che consente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 tollerare il rischio di eventuali o possibili conseguenze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negative della decisione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affermare le proprie esigenze: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la persona assertiva e “socialmente competente”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che possiede adeguate abilità sociali, persegue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 propri obiettivi che non infliggono sofferenze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agli altri e non comportano livelli disturbanti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 conflittualità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dare istruzioni: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accettare richieste e istruzioni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Capacità di emettere in maniera adeguata, 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Feedbacks</w:t>
            </w:r>
            <w:proofErr w:type="spellEnd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sia positivi che negativi verso altri: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decentramento: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percepire correttamente il punto di vista dell’altro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(pensieri- sentimenti) , assumendo una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prospettiva diversa da quella propria,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superando l’egocentrismo cognitivo e sociale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ascolto: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evitare pregiudizi e preclusioni sul messaggio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che si decodifica, discriminare gli elementi essenziali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da quelli secondari, individuare nessi tra le idee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che l’altro intende comunicare, distinguere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tra le componenti razionali ed emotive del messaggio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riconoscere e discriminare correttamente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l’emozione, in Sé stessi e negli altri: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e disponibilità all’apertura del Sé: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conversazione: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chiarezza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sincerità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pertinenza all’argomento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sufficienza nell’informazione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AFFETTIVO-RELAZIONALE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cooperazione: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Comportamento pro sociale finalizzato al raggiungimento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 uno scopo che è condiviso da altri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autonomia: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Saper contare sulle proprie risorse nella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Gestione dei problemi cognitivi ed interpersonali,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Utilizzare proficuamente il sostegno degli altri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Ma senza eccessiva dipendenza da essi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Funzioni di motivazioni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Motivazione ad apprendere: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Attrarre profitto dall’esperienza e ad immagazzinare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Conoscenze e competenze nuove.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Questa dimensione di apertura è l’opposto della rigidità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Che può ostacolare i progressi nell’apprendimento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Maturazione a raggiungere le mete prefissate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Senza dispersioni o scoraggiamenti eccessivi: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Motivazione a relazionarsi positivamente con gli adulti: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Familiari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Educatori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Soggetti di nuova conoscenza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Motivazione a relazionarsi positivamente con i coetanei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 ad interagire con essi in modo socialmente adattivo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COMUNICAZIONALE E LINGUISTICA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Funzione di comunicazione non verbale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uso dello sguardo a contatto oculare: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regolare l’interazione con l’interlocutore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attraverso la direzione dello sguardo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per dare e ricavare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feedbacks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Espressione mimica: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Abilità a comunicare sentimenti ed emozioni tramite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 movimenti dei muscoli facciali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Gestualità: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Abilità a coordinare i movimenti delle mani e delle braccia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durante l’espressione, da un lato per “punteggiare” la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comunicazione verbale, dall’altro per aggiungere specifiche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connotazioni emotive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Postura: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usare adeguatamente la posizione del corpo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rispetto alle persone con cui si interagisce ed alle situazioni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 cui ci si trova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Comportamenti spaziali e di distanza interpersonale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(Prossemica):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assumere una adeguata collocazione spaziale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relativamente alle diverse “zone” di interazione umana: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Intima, personale, sociale, (piccolo gruppo) e pubblica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Paralinguismi</w:t>
            </w:r>
            <w:proofErr w:type="spellEnd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Abilità ad usa appropriatamente gli aspetti correlati al linguaggio verbale, quali: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Tipo e qualità della voce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Ritmo e fluidità dell’eloquio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Caratterizza tori vocali (sospiro, pianto, riso)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Funzioni di comunicazione linguistica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Competenza fonatoria: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Adeguato uso del respiro, emissione corretta dei suoni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che compongono lettere e parole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Competenze articolatorie: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combinare i suoni e di produrre unità linguistiche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superando i difetti tipici del linguaggio della primissima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infanzia, quali ripetizioni di sillaba, ecolalie, pronuncia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incompleta o alterata, balbettamenti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COMUNICAZIONALE E LINGUISTICA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Competenze grammaticali morfologiche: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corretta applicazione delle regole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per costruire correttamente la forma delle parole nel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contesto della frase (uso dei tempi, della persona,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del singolare- plurale, del caso etc.)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Competenze sintattiche: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Conoscenza e corretta applicazione delle regole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 collegamento tra le parole in una frase e tra più frasi in un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periodo (uso delle proposizioni, negazioni, dei pronomi dei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verbi attivi/passivi, ordine delle parole, punteggiatura)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Competenze semantiche: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Conoscenza del significato delle 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uso adeguato del significato delle 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ampiezza del vocabolario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armonizzazione tra competenze semantiche in lingua e in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dialetto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Fluidità verbale: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Rapidità e correttezza con cui un soggetto è capace di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organizzare i vocaboli conosciuti e di produrre unità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linguistiche significative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Competenze pragmatiche: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utilizzare il linguaggio verbale per sollecitare,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stimolare, influenzare il comportamento di altri soggetti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MOTORIO PRASSICA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Funzione motoria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Motricità oculare: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Abilità che si affina progressivamente fino a diventare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essenziale per la lettura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Equilibrio statico: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Reggersi diritti, mantenere l’equilibrio con o senza appoggi,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sono abilità che il bambino acquisisce, ancora instabilmente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intorno alla fine del 1° anno che tendono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 stabilizzarsi nel 2°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Equilibrio dinamico: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Il bambino è capace di muoversi con sicurezza senza cadere,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di spostarsi con rapidità nello spazio, saltando, salendo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 scendendo le scale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Rapidità e coordinazione manuale: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 partire dall’elementare capacità di prensione, si passa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all’abilità di uso coordinato delle due mani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Motricità fine, stile motorio: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Capacità di programmare ed attuare il movimento fine,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ad es. quello relativo a manipolare e costruire, ritagliare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 cura, collocare con precisione dei puntini in un foglio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quadrettato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Articolazione e coordinamento dei muscoli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Adeguati per il movimento da compiere: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Coordinazione di rapidità e precisione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Nel movimento: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Ritmo motorio: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Capacità di organizzare armonicamente il movimento in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sequenze temporali oltre che spaziali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Forza nel movimento: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Dipende dalla energia complessiva del soggetto e della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indirizzarla congruamente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Resistenza nello sforzo motorio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Al pari della precedente, è una abilità che si acquisisce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tramite appositi addestramenti ed è indispensabile per lo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svolgimento dello sport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Funzione di espressione corporea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Acquisizione dello schema corporeo: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Lateralizzazione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Presentazione di sé attraverso il corpo: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Uso del corpo per stabilire rapporti interpersonali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Gratificanti: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SENSORIALE -PERCETTIVA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Funzionalità visiva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Analisi percettiva: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Capacità di discriminare e scomporre il campo di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stimolazioni visive, articolando ed estraendo alcune parti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significative di esso in modo rapido e preciso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Sintesi percettiva: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cogliere una globalità significativa nel campo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stimoli, che non è pura sommatoria delle singole parti,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ma viene recepita direttamente ed immediatamente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Percezione spaziale: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collocare e orientare adeguatamente nello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spazio gli stimoli percepiti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Costanza percettiva: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Una certa forma viene percepita come tale anche se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presentata in diverse condizioni, colore e prospettiva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Percezione figura-sfondo: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organizzare il campo percettivo in modo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che una parte di essa risalti rispetto al resto e venga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elaborata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differenzialmente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Decontestualizzazione della forma (</w:t>
            </w:r>
            <w:proofErr w:type="spellStart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disembedding</w:t>
            </w:r>
            <w:proofErr w:type="spellEnd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Abilità, connessa sia alla analisi che alla figura sfondo,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ma anche al cambiamento rapido di focus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attentivo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 xml:space="preserve"> e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percettivo, che consiste nella scomposizione di un campo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percettivo complesso per articolarne una parte significativa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Funzione uditiva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Analisi percettiva: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Sintesi percettiva: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Percezione spaziale: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Costanza percettiva: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Percezione figura sfondo: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De contestualizzazione della forma: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Fusione visiva-uditiva: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Abilità ad integrare un suono ascoltato e differenziato da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altri con la sua rappresentazione grafica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Discriminazione tattile: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Discriminazione olfattiva: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Discriminazione gustativa: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NEURO-PSICOLOGICA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 xml:space="preserve">funzione </w:t>
            </w:r>
            <w:proofErr w:type="spellStart"/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attentiva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Selettività: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di focalizzare gli stimoli pertinenti fra i tanti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disponibili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Resistenza alla distrazione: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La capacità di resistere agli elementi distruttori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 un campo di stimolazioni e di mantenere e di mantenere la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concentrazione per tutto il tempo necessario è un aspetto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specifico dell’attenzione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spellStart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Shifting</w:t>
            </w:r>
            <w:proofErr w:type="spellEnd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volontario: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Cambiamento attivo del focus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attenzionale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>, se ciò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è necessario ai fini del compito; un funzionamento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inadeguato può condurre alla perseverazione o, al contrario,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al passaggio incontrollato da un focus all’altro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Attenzione divisa o multi canalizzata: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Badare contemporaneamente a due categorie di stimoli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senza che una di esse, come avviene di solito, sia tenuta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sullo sfondo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Funzione di immaginazione e fantasia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Produzione e registrazione di immagini mentali: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Rappresentazione visive, uditive, affettive, cinestesiche,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non direttamente provenienti dalla realtà esterna, che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derivano da una produzione interna al soggetto e come tali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vengono percepiti da esso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Visualizzazione di movimenti di oggetti  nello spazio: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Questa attività congiunge abilità percettivo-spaziali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alla capacità di prescindere da stimoli immediati, come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avviene nell’immaginazione 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Concettualizzazione astratte in modalità visive: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Diversamente dalla precedente che ricostruisce uno stimolo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concreto, implica l’integrazione, nell’attività immaginativa,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dei canali senso-percettivo e simbolico astratto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Capacità di immaginazione eidetica: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Visualizzare e descrivere, in modo anche molto dettagliato,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immagini viste in precedenza, ma non più presenti nel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campo di stimolazione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NEURO-PSICOLOGICA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Funzioni ritentive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Registro sensoriale: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Gli stimoli vi si fermano solo per pochi secondi, consente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una memoria immediata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Magazzino a breve termine: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Le informazioni permangono per un periodo più lungo, ma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span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 xml:space="preserve"> limitato a 6/7 unità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Magazzino a lungo termine: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Modalità e tecniche di codifica e consolidamento: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L’organizzazione del materiale da apprendere: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Il raggruppamento spazio-temporale o la strutturazione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semantica facilità l’archiviazione e memorizzazione dei dati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La trascrizione dello stimolo: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Il dato da memorizzare viene trascritto in una codifica più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facilmente accessibile e categorizzabile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La fusione tra componente visiva e uditiva: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Taccuino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visuo-spaziale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loop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articolatorio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>, che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interagiscono attraverso il magazzino fonologico e il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processo di reiterazione 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La reiterazione (o </w:t>
            </w:r>
            <w:proofErr w:type="spellStart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rehearsal</w:t>
            </w:r>
            <w:proofErr w:type="spellEnd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Gli stimoli da apprendere, o le loro codifiche, vengono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periodicamente ripetuti, mentalmente o con verbalizzazioni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esplicite per evitarne il decadimento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Il super-apprendimento (</w:t>
            </w:r>
            <w:proofErr w:type="spellStart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overlearning</w:t>
            </w:r>
            <w:proofErr w:type="spellEnd"/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La memorizzazione viene prolungata dalla s. anche oltre il 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raggiungimento del livello ritenuto ottimale, e questo può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rendere più stabile la fissazione del materiale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Canali mediatori dell’immagazzinamento e del richiamo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degli stimoli: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Memoria semantica: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La codifica verbale ha un ruolo preminente nella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conservazione e nel richiamo della traccia mnestica: ciò che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va immagazzinato deve essere tradotto in termini semantici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Memoria iconica: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Basata sugli aspetti figurali dello stimolo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Meta memoria: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Apprendimento della consapevolezza delle attività di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memorizzazione e dei processi per ottenerla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DELL’AUTONOMIA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ab/>
              <w:t>Autonomia personale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Alimentazione: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Nei pasti principali mangia solo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Usa correttamente gli utensili adatti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Mastica ed inghiotte correttamente gli alimenti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Beve correttamente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Rispetta le regole di comportamento a tavola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Igiene personale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Si lava da solo il viso, mani, collo,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etc…</w:t>
            </w:r>
            <w:proofErr w:type="spellEnd"/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Usa autonomamente la doccia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accorge quando è sporco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lava da solo i denti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lava da solo la testa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pettina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pulisce e si taglia le unghie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Igiene intima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Controllo sfinterico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Episodi enuretici</w:t>
            </w:r>
            <w:r w:rsidRPr="00394698">
              <w:rPr>
                <w:rFonts w:ascii="Times New Roman" w:hAnsi="Times New Roman"/>
                <w:sz w:val="20"/>
                <w:szCs w:val="20"/>
              </w:rPr>
              <w:tab/>
            </w:r>
            <w:r w:rsidRPr="00394698">
              <w:rPr>
                <w:rFonts w:ascii="Times New Roman" w:hAnsi="Times New Roman"/>
                <w:sz w:val="20"/>
                <w:szCs w:val="20"/>
              </w:rPr>
              <w:tab/>
            </w:r>
            <w:r w:rsidRPr="00394698">
              <w:rPr>
                <w:rFonts w:ascii="Times New Roman" w:hAnsi="Times New Roman"/>
                <w:sz w:val="20"/>
                <w:szCs w:val="20"/>
              </w:rPr>
              <w:tab/>
              <w:t>si</w:t>
            </w:r>
            <w:r w:rsidRPr="00394698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Episodici </w:t>
            </w:r>
            <w:proofErr w:type="spellStart"/>
            <w:r w:rsidRPr="00394698">
              <w:rPr>
                <w:rFonts w:ascii="Times New Roman" w:hAnsi="Times New Roman"/>
                <w:sz w:val="20"/>
                <w:szCs w:val="20"/>
              </w:rPr>
              <w:t>encopretici</w:t>
            </w:r>
            <w:proofErr w:type="spellEnd"/>
            <w:r w:rsidRPr="00394698">
              <w:rPr>
                <w:rFonts w:ascii="Times New Roman" w:hAnsi="Times New Roman"/>
                <w:sz w:val="20"/>
                <w:szCs w:val="20"/>
              </w:rPr>
              <w:tab/>
            </w:r>
            <w:r w:rsidRPr="00394698">
              <w:rPr>
                <w:rFonts w:ascii="Times New Roman" w:hAnsi="Times New Roman"/>
                <w:sz w:val="20"/>
                <w:szCs w:val="20"/>
              </w:rPr>
              <w:tab/>
              <w:t>si</w:t>
            </w:r>
            <w:r w:rsidRPr="00394698">
              <w:rPr>
                <w:rFonts w:ascii="Times New Roman" w:hAnsi="Times New Roman"/>
                <w:sz w:val="20"/>
                <w:szCs w:val="20"/>
              </w:rPr>
              <w:tab/>
              <w:t>no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Operazione d’igiene e pulizia connesse con l’uso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dei servizi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Vestirsi: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Riconosce i propri indumenti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Sa discriminare se sono rovesci o dritti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Conosce la sequenza con la quale vengono indossati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gli indumenti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Indossa la biancheria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Indossa gli indumenti in genere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Infila le scarpe 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Allaccia le scarpe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accomoda bene i vestiti addosso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Seleziona i vestiti in modo appropriato secondo 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Le esigenze delle attività, della situazione climatica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 dell’armonia cromatica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Svestirsi: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toglie i vestiti in maniera appropriata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leva le scarpe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Ripone con cura i suoi vestiti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abilità nell’uso dei bottoni e delle cerniere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DELL’AUTONOMIA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ab/>
              <w:t>Autonomia sociale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Orientamento: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orienta correttamente e conosce i principali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Tragitti interni dell’edificio scolastico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orienta in edifici sconosciuti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orienta nello spazio circostante la scuola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orienta nel proprio quartiere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Abilità pedonali: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Cammina autonomamente sul marciapiede,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attraversando correttamente la strada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 comporta adeguatamente con sconosciuti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lungo i tragitti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Uso dei mezzi pubblici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Individua le fermate e l’autobus da prendere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Esegue autonomamente le operazioni che concernono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il pagamento del biglietto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Durante il viaggio rispetta le regole di sicurezza 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 buon comportamento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Scende alla fermata di arrivo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Utilizzo di servizi della comunità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Conosce le funzioni di: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Botteghe e supermercati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Bar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Ambulatorio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Posta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Farmacia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Sa riconoscere e codificare le scritte (o insegne)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dei suddetti servizi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Quali da usare autonomamente: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Botteghe e supermercati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Bar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Ambulatorio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Posta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Farmacia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Uso del denaro: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Conosce valore e quantità del denaro e ne denomina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Le varie parti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Esegue dei piccoli con o senza resto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Usa autonomamente e correttamente il denaro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DELL’AUTONOMIA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Lettura dell’orologio e gestione di sé in relazione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al tempo: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legge su richiesta ore e minuti su un orologio: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pStyle w:val="ListParagraph1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analogico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pStyle w:val="ListParagraph1"/>
              <w:numPr>
                <w:ilvl w:val="0"/>
                <w:numId w:val="6"/>
              </w:num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digitale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esegue un’azione dopo un prescritto intervallo di tempo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sa dire quanto tempo è passato da un’ora data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Uso del telefono: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sa fare il numero leggendolo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su dettatura (una cifra per volta)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sa discriminare i diversi segnali acustici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conversa appropriatamente al telefono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ne riporta fedelmente i contenuti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usa l’elenco telefonico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Abilità domestiche: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pulisce il proprio ambiente di vita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prepara il tavolo per i pasti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prepara qualche pietanza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usa correttamente utensili domestici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esegue delle routine domestiche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nell’eseguire routine domestiche concatena correttamente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tutti gli elementi singoli dell’azione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ha cura ed è ordinato nelle sue proprietà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Autonomia scolastica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Ha cura dei propri materiali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Ha cura dei materiali altrui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Sa organizzare i materiali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Li utilizza in maniera congrua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Comprende le consegne e le finalità di un lavoro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Porta a termine un lavoro intrapreso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Ha acquisito autonomamente un metodo di lavoro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DELL’APPRENDIMENTO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ab/>
              <w:t>Funzione ludica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Gioco funzionale: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 xml:space="preserve">fine a se stesso, serve al perfezionamento delle 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capacità motorie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Gioco simbolico: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prevalenza della capacità immaginativa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Gioco cooperativo: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che comporta la ricerca ed il rispetto delle regole convenute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ab/>
              <w:t>Funzione di grafismo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Impugna correttamente una penna sottile: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Impugna correttamente una penna grossa: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Usa la penna/matita con adeguata pressione: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Disegna controllando visivamente ciò che sta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Facendo: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Colora rispettando i margini di un disegno: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Congiunge due punti: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Segue un tracciato: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Segue un percorso rispettando i margini: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Completa figure tratteggiate: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Compia linee: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verticali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orizzontali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oblique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curve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spezzate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Copia figure geometriche: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cerchio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triangolo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quadrato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rettangolo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losanga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Copia lettere a stampatello maiuscolo: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Copia numeri: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DELL’APPRENDIMENTO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ab/>
            </w: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Lettura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Assume una postura corretta: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Legge vocali: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Legge consonanti: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Legge sillabe: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Legge parole: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Legge frasi intere: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Legge brevi brani: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Lettura sillabica: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Lettura significativa: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Lettura accurata e veloce: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Rispetta l’interpunzione: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Tipologia dei più comuni errori di lettura: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Omissioni di lette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Omissione di 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Sostituzione di lettere con grafia simile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Sostituzione di lettere con suono simile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Sostituzione di 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Inversione dell’ordine delle lettere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Inversione delle 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Comprensione del testo: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Individua i fatti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Delinea la sequenza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Trova l’idea principale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Sa utilizzare il contesto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Trae le conclusioni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ab/>
            </w: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Scrittura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Assume una postura corretta: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mantiene il rigo: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Scrive: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Stampatello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Corsivo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La grafia è leggibile: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velocità di scrittura: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Copia: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Simboli grafici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Sillabe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Semplici frasi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Rispetta gli accenti e la punteggiatura: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Comprende il significato di ciò che scrive: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tbl>
      <w:tblPr>
        <w:tblpPr w:leftFromText="141" w:rightFromText="141" w:vertAnchor="page" w:horzAnchor="margin" w:tblpY="1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61"/>
        <w:gridCol w:w="281"/>
        <w:gridCol w:w="240"/>
        <w:gridCol w:w="3510"/>
      </w:tblGrid>
      <w:tr w:rsidR="00237FA7" w:rsidRPr="00394698">
        <w:trPr>
          <w:trHeight w:val="504"/>
        </w:trPr>
        <w:tc>
          <w:tcPr>
            <w:tcW w:w="9192" w:type="dxa"/>
            <w:gridSpan w:val="4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AREA DELL’APPRENDIMENTO</w:t>
            </w:r>
          </w:p>
        </w:tc>
      </w:tr>
      <w:tr w:rsidR="00237FA7" w:rsidRPr="00394698">
        <w:trPr>
          <w:trHeight w:val="504"/>
        </w:trPr>
        <w:tc>
          <w:tcPr>
            <w:tcW w:w="9192" w:type="dxa"/>
            <w:gridSpan w:val="4"/>
            <w:tcBorders>
              <w:top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504"/>
        </w:trPr>
        <w:tc>
          <w:tcPr>
            <w:tcW w:w="5682" w:type="dxa"/>
            <w:gridSpan w:val="3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FUNZIONAMENTO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(abilità possedute/non possedute)</w:t>
            </w: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POTENZIALITA’</w:t>
            </w:r>
          </w:p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(sviluppo possibile delle abilità)</w:t>
            </w: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Scrive sotto dettatura: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Alcune lettere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Sillabe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Un periodo compiuto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Tipologia dei più comuni errori di lettura: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Omissioni di lettere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Omissioni di 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Sostituzione di lettere con grafia simile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Sostituzione di lettere con grafia speculare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Sostituzione di lettere con suono simile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Sostituzione di 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Inversione dell’ordine delle lettere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Inversione dell’ordine delle parole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Espressione scritta autonoma:</w:t>
            </w: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Uso della parola al posto della frase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Uso della frase minima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Uso dell’espansione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Espressione di periodi che sviluppano congruamente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Un tema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ab/>
            </w:r>
            <w:r w:rsidRPr="00394698">
              <w:rPr>
                <w:rFonts w:ascii="Times New Roman" w:hAnsi="Times New Roman"/>
                <w:i/>
                <w:sz w:val="20"/>
                <w:szCs w:val="20"/>
              </w:rPr>
              <w:t>Ambito logico-matematico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contare:</w:t>
            </w:r>
          </w:p>
        </w:tc>
        <w:tc>
          <w:tcPr>
            <w:tcW w:w="2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Spostando gli oggetti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Utilizzando le dita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94698">
              <w:rPr>
                <w:rFonts w:ascii="Times New Roman" w:hAnsi="Times New Roman"/>
                <w:sz w:val="20"/>
                <w:szCs w:val="20"/>
              </w:rPr>
              <w:t>Mentalmente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Conoscere i simboli numerici: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Conoscere il significato dei simboli delle operazioni: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Possiede il concetto di decina: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Conosce il valore posizionale delle cifre: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Possiede il concetto di quantità: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abbinare i numeri alle quantità: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confrontare e ordinare grandezza: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eseguire sottrazioni: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eseguire sottrazioni con prestito: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eseguire addizioni: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eseguire addizioni con riporto: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eseguire moltiplicazioni: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eseguire moltiplicazioni a due o più cifre: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25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eseguire divisioni: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eseguire divisioni a due cifre: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Sa quando usare le quattro operazioni in situazioni reali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FA7" w:rsidRPr="00394698">
        <w:trPr>
          <w:trHeight w:val="237"/>
        </w:trPr>
        <w:tc>
          <w:tcPr>
            <w:tcW w:w="5161" w:type="dxa"/>
            <w:tcBorders>
              <w:top w:val="nil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39469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Segue il programma curriculare semplificato</w:t>
            </w:r>
          </w:p>
        </w:tc>
        <w:tc>
          <w:tcPr>
            <w:tcW w:w="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double" w:sz="4" w:space="0" w:color="auto"/>
            </w:tcBorders>
            <w:vAlign w:val="center"/>
          </w:tcPr>
          <w:p w:rsidR="00237FA7" w:rsidRPr="00394698" w:rsidRDefault="00237FA7" w:rsidP="003946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:rsidR="00237FA7" w:rsidRPr="00394698" w:rsidRDefault="00237FA7" w:rsidP="00394698">
            <w:pPr>
              <w:spacing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7FA7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Pr="00204204" w:rsidRDefault="00237FA7" w:rsidP="00092EA6"/>
    <w:p w:rsidR="00237FA7" w:rsidRDefault="00237FA7">
      <w:r>
        <w:br w:type="page"/>
      </w:r>
    </w:p>
    <w:p w:rsidR="00237FA7" w:rsidRPr="00D63ACF" w:rsidRDefault="00237FA7" w:rsidP="00D63A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SETTORI IN CUI SI RISCONTRANO DIFFICOLTÀ</w:t>
      </w:r>
    </w:p>
    <w:p w:rsidR="00237FA7" w:rsidRDefault="00237FA7" w:rsidP="00D63ACF">
      <w:pPr>
        <w:jc w:val="center"/>
      </w:pPr>
      <w:r>
        <w:t>(SINTESI)</w:t>
      </w:r>
    </w:p>
    <w:p w:rsidR="00237FA7" w:rsidRPr="00665DEC" w:rsidRDefault="003814F5" w:rsidP="00D63AC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.8pt;margin-top:9.05pt;width:472pt;height:64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" fillcolor="#d8d8d8">
            <v:fill r:id="rId7" o:title="" type="pattern"/>
            <v:textbox>
              <w:txbxContent>
                <w:p w:rsidR="00237FA7" w:rsidRDefault="00237FA7"/>
              </w:txbxContent>
            </v:textbox>
          </v:shape>
        </w:pict>
      </w:r>
    </w:p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Pr="00665DEC" w:rsidRDefault="00237FA7" w:rsidP="00665DEC"/>
    <w:p w:rsidR="00237FA7" w:rsidRDefault="00237FA7" w:rsidP="00665DEC"/>
    <w:p w:rsidR="00237FA7" w:rsidRDefault="00237FA7" w:rsidP="00665DEC">
      <w:pPr>
        <w:tabs>
          <w:tab w:val="left" w:pos="1630"/>
        </w:tabs>
      </w:pPr>
      <w:r>
        <w:tab/>
      </w:r>
    </w:p>
    <w:p w:rsidR="00237FA7" w:rsidRDefault="00237FA7">
      <w:r>
        <w:br w:type="page"/>
      </w:r>
    </w:p>
    <w:p w:rsidR="00237FA7" w:rsidRPr="00665DEC" w:rsidRDefault="00237FA7" w:rsidP="00D63ACF">
      <w:pPr>
        <w:tabs>
          <w:tab w:val="left" w:pos="1630"/>
        </w:tabs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OPERATORI INTERESSATI</w:t>
      </w:r>
    </w:p>
    <w:tbl>
      <w:tblPr>
        <w:tblW w:w="0" w:type="auto"/>
        <w:tblLook w:val="00A0"/>
      </w:tblPr>
      <w:tblGrid>
        <w:gridCol w:w="2518"/>
        <w:gridCol w:w="7260"/>
      </w:tblGrid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left"/>
            </w:pPr>
          </w:p>
        </w:tc>
        <w:tc>
          <w:tcPr>
            <w:tcW w:w="7260" w:type="dxa"/>
            <w:tcBorders>
              <w:bottom w:val="single" w:sz="4" w:space="0" w:color="000000"/>
            </w:tcBorders>
          </w:tcPr>
          <w:p w:rsidR="00237FA7" w:rsidRDefault="005849D7" w:rsidP="00394698">
            <w:pPr>
              <w:tabs>
                <w:tab w:val="left" w:pos="1630"/>
              </w:tabs>
              <w:spacing w:line="240" w:lineRule="auto"/>
              <w:jc w:val="center"/>
            </w:pPr>
            <w:r>
              <w:t xml:space="preserve">Dirigente </w:t>
            </w:r>
            <w:proofErr w:type="spellStart"/>
            <w:r>
              <w:t>Scolatico</w:t>
            </w:r>
            <w:proofErr w:type="spellEnd"/>
            <w:r>
              <w:t xml:space="preserve"> </w:t>
            </w:r>
          </w:p>
          <w:p w:rsidR="005849D7" w:rsidRPr="00394698" w:rsidRDefault="005849D7" w:rsidP="00394698">
            <w:pPr>
              <w:tabs>
                <w:tab w:val="left" w:pos="1630"/>
              </w:tabs>
              <w:spacing w:line="240" w:lineRule="auto"/>
              <w:jc w:val="center"/>
            </w:pPr>
            <w:r>
              <w:t xml:space="preserve">Dott.ssa </w:t>
            </w:r>
            <w:proofErr w:type="spellStart"/>
            <w:r>
              <w:t>Mariangiola</w:t>
            </w:r>
            <w:proofErr w:type="spellEnd"/>
            <w:r>
              <w:t xml:space="preserve"> Garraffo</w:t>
            </w: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left"/>
            </w:pPr>
            <w:r w:rsidRPr="00394698">
              <w:t>DOCENTI CURRICULARI</w:t>
            </w:r>
          </w:p>
        </w:tc>
        <w:tc>
          <w:tcPr>
            <w:tcW w:w="7260" w:type="dxa"/>
            <w:tcBorders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left"/>
            </w:pPr>
            <w:r w:rsidRPr="00394698">
              <w:t>DOCENTE SPECIALIZZATO</w:t>
            </w:r>
          </w:p>
        </w:tc>
        <w:tc>
          <w:tcPr>
            <w:tcW w:w="7260" w:type="dxa"/>
            <w:tcBorders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left"/>
            </w:pPr>
            <w:r w:rsidRPr="00394698">
              <w:t>OPERATORI A.S.L.</w:t>
            </w:r>
          </w:p>
        </w:tc>
        <w:tc>
          <w:tcPr>
            <w:tcW w:w="7260" w:type="dxa"/>
            <w:tcBorders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left"/>
            </w:pPr>
            <w:r w:rsidRPr="00394698">
              <w:t>GENITORI</w:t>
            </w: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  <w:bottom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  <w:tcBorders>
              <w:top w:val="single" w:sz="4" w:space="0" w:color="000000"/>
            </w:tcBorders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  <w:tr w:rsidR="00237FA7" w:rsidRPr="00394698">
        <w:tc>
          <w:tcPr>
            <w:tcW w:w="2518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  <w:tc>
          <w:tcPr>
            <w:tcW w:w="7260" w:type="dxa"/>
          </w:tcPr>
          <w:p w:rsidR="00237FA7" w:rsidRPr="00394698" w:rsidRDefault="00237FA7" w:rsidP="00394698">
            <w:pPr>
              <w:tabs>
                <w:tab w:val="left" w:pos="1630"/>
              </w:tabs>
              <w:spacing w:line="240" w:lineRule="auto"/>
              <w:jc w:val="center"/>
            </w:pPr>
          </w:p>
        </w:tc>
      </w:tr>
    </w:tbl>
    <w:p w:rsidR="00237FA7" w:rsidRDefault="00237FA7" w:rsidP="00D63ACF">
      <w:pPr>
        <w:tabs>
          <w:tab w:val="left" w:pos="1630"/>
        </w:tabs>
        <w:jc w:val="left"/>
      </w:pPr>
    </w:p>
    <w:p w:rsidR="00237FA7" w:rsidRDefault="00237FA7" w:rsidP="00D63ACF">
      <w:pPr>
        <w:tabs>
          <w:tab w:val="left" w:pos="1630"/>
        </w:tabs>
        <w:jc w:val="left"/>
      </w:pPr>
    </w:p>
    <w:p w:rsidR="00237FA7" w:rsidRDefault="007B390D" w:rsidP="00D63ACF">
      <w:pPr>
        <w:tabs>
          <w:tab w:val="left" w:pos="1630"/>
        </w:tabs>
        <w:jc w:val="left"/>
      </w:pPr>
      <w:r>
        <w:t>SANTA VENERINA</w:t>
      </w:r>
      <w:r w:rsidR="00237FA7">
        <w:t xml:space="preserve"> LÌ________/________/__________</w:t>
      </w:r>
    </w:p>
    <w:p w:rsidR="00237FA7" w:rsidRDefault="00237FA7" w:rsidP="00D63ACF">
      <w:pPr>
        <w:tabs>
          <w:tab w:val="left" w:pos="1630"/>
        </w:tabs>
        <w:jc w:val="left"/>
      </w:pPr>
    </w:p>
    <w:p w:rsidR="00237FA7" w:rsidRPr="00665DEC" w:rsidRDefault="00237FA7" w:rsidP="00D63ACF">
      <w:pPr>
        <w:tabs>
          <w:tab w:val="left" w:pos="1630"/>
        </w:tabs>
        <w:jc w:val="left"/>
      </w:pPr>
      <w:r>
        <w:t>PROT. N° _____________________________</w:t>
      </w:r>
    </w:p>
    <w:sectPr w:rsidR="00237FA7" w:rsidRPr="00665DEC" w:rsidSect="00D55EF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85" w:rsidRDefault="009E1685" w:rsidP="00204204">
      <w:pPr>
        <w:spacing w:line="240" w:lineRule="auto"/>
      </w:pPr>
      <w:r>
        <w:separator/>
      </w:r>
    </w:p>
  </w:endnote>
  <w:endnote w:type="continuationSeparator" w:id="0">
    <w:p w:rsidR="009E1685" w:rsidRDefault="009E1685" w:rsidP="00204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7" w:rsidRDefault="003814F5">
    <w:pPr>
      <w:pStyle w:val="Pidipagina"/>
      <w:jc w:val="center"/>
    </w:pPr>
    <w:fldSimple w:instr=" PAGE   \* MERGEFORMAT ">
      <w:r w:rsidR="005849D7">
        <w:rPr>
          <w:noProof/>
        </w:rPr>
        <w:t>20</w:t>
      </w:r>
    </w:fldSimple>
  </w:p>
  <w:p w:rsidR="00237FA7" w:rsidRDefault="00237F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85" w:rsidRDefault="009E1685" w:rsidP="00204204">
      <w:pPr>
        <w:spacing w:line="240" w:lineRule="auto"/>
      </w:pPr>
      <w:r>
        <w:separator/>
      </w:r>
    </w:p>
  </w:footnote>
  <w:footnote w:type="continuationSeparator" w:id="0">
    <w:p w:rsidR="009E1685" w:rsidRDefault="009E1685" w:rsidP="002042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FA7" w:rsidRPr="00204204" w:rsidRDefault="00237FA7" w:rsidP="00204204">
    <w:pPr>
      <w:pStyle w:val="Intestazione"/>
      <w:jc w:val="center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>PDF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020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B131500"/>
    <w:multiLevelType w:val="hybridMultilevel"/>
    <w:tmpl w:val="8A66DE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3E4C7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464333E9"/>
    <w:multiLevelType w:val="hybridMultilevel"/>
    <w:tmpl w:val="45E49E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136523"/>
    <w:multiLevelType w:val="hybridMultilevel"/>
    <w:tmpl w:val="8B18C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B3197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7933686D"/>
    <w:multiLevelType w:val="hybridMultilevel"/>
    <w:tmpl w:val="D72C52B4"/>
    <w:lvl w:ilvl="0" w:tplc="AEA47D78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A044E02"/>
    <w:multiLevelType w:val="hybridMultilevel"/>
    <w:tmpl w:val="ACBAEE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283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65B76"/>
    <w:rsid w:val="000033AE"/>
    <w:rsid w:val="00014F05"/>
    <w:rsid w:val="000156F2"/>
    <w:rsid w:val="00024F91"/>
    <w:rsid w:val="00051963"/>
    <w:rsid w:val="00053C55"/>
    <w:rsid w:val="00092EA6"/>
    <w:rsid w:val="000C3206"/>
    <w:rsid w:val="000D0D30"/>
    <w:rsid w:val="000D3E41"/>
    <w:rsid w:val="000E20B1"/>
    <w:rsid w:val="000E30D8"/>
    <w:rsid w:val="00110D14"/>
    <w:rsid w:val="00116B4D"/>
    <w:rsid w:val="00126311"/>
    <w:rsid w:val="00164086"/>
    <w:rsid w:val="00177248"/>
    <w:rsid w:val="00180A02"/>
    <w:rsid w:val="001A26C1"/>
    <w:rsid w:val="001E4700"/>
    <w:rsid w:val="00204204"/>
    <w:rsid w:val="0021656D"/>
    <w:rsid w:val="00237FA7"/>
    <w:rsid w:val="002514C1"/>
    <w:rsid w:val="002565E7"/>
    <w:rsid w:val="0026277F"/>
    <w:rsid w:val="00273A17"/>
    <w:rsid w:val="0029394C"/>
    <w:rsid w:val="002B16EA"/>
    <w:rsid w:val="002C3506"/>
    <w:rsid w:val="002E3373"/>
    <w:rsid w:val="002E375B"/>
    <w:rsid w:val="00350EA3"/>
    <w:rsid w:val="003624CE"/>
    <w:rsid w:val="003776B2"/>
    <w:rsid w:val="003814F5"/>
    <w:rsid w:val="00394698"/>
    <w:rsid w:val="003C48D7"/>
    <w:rsid w:val="003E2246"/>
    <w:rsid w:val="003F2E9F"/>
    <w:rsid w:val="00405B88"/>
    <w:rsid w:val="00461005"/>
    <w:rsid w:val="00492A17"/>
    <w:rsid w:val="004C0FF0"/>
    <w:rsid w:val="00513C7F"/>
    <w:rsid w:val="00522509"/>
    <w:rsid w:val="00526250"/>
    <w:rsid w:val="005748FD"/>
    <w:rsid w:val="005849D7"/>
    <w:rsid w:val="00595893"/>
    <w:rsid w:val="005C615D"/>
    <w:rsid w:val="00604451"/>
    <w:rsid w:val="006448F5"/>
    <w:rsid w:val="00665DEC"/>
    <w:rsid w:val="006671AD"/>
    <w:rsid w:val="006A49F9"/>
    <w:rsid w:val="006B5DAD"/>
    <w:rsid w:val="006B618E"/>
    <w:rsid w:val="006B7AA0"/>
    <w:rsid w:val="006F25EA"/>
    <w:rsid w:val="00701F70"/>
    <w:rsid w:val="007432A7"/>
    <w:rsid w:val="00774E6C"/>
    <w:rsid w:val="007B390D"/>
    <w:rsid w:val="007C1386"/>
    <w:rsid w:val="00827931"/>
    <w:rsid w:val="0084006F"/>
    <w:rsid w:val="00845161"/>
    <w:rsid w:val="008A5C89"/>
    <w:rsid w:val="008B3799"/>
    <w:rsid w:val="008B78C9"/>
    <w:rsid w:val="00936785"/>
    <w:rsid w:val="009A0271"/>
    <w:rsid w:val="009A2360"/>
    <w:rsid w:val="009B26A7"/>
    <w:rsid w:val="009B7CC4"/>
    <w:rsid w:val="009D5DC2"/>
    <w:rsid w:val="009E1685"/>
    <w:rsid w:val="00A014B4"/>
    <w:rsid w:val="00A0636D"/>
    <w:rsid w:val="00A603C3"/>
    <w:rsid w:val="00A65FE0"/>
    <w:rsid w:val="00A85E07"/>
    <w:rsid w:val="00A91A64"/>
    <w:rsid w:val="00A936B4"/>
    <w:rsid w:val="00A96D97"/>
    <w:rsid w:val="00AC7D40"/>
    <w:rsid w:val="00AD42BE"/>
    <w:rsid w:val="00AE50A9"/>
    <w:rsid w:val="00B308B4"/>
    <w:rsid w:val="00B573AB"/>
    <w:rsid w:val="00B65B76"/>
    <w:rsid w:val="00B96175"/>
    <w:rsid w:val="00BD4302"/>
    <w:rsid w:val="00BF7A8F"/>
    <w:rsid w:val="00BF7FCC"/>
    <w:rsid w:val="00C0716C"/>
    <w:rsid w:val="00C1659F"/>
    <w:rsid w:val="00C26D38"/>
    <w:rsid w:val="00C31294"/>
    <w:rsid w:val="00C4508A"/>
    <w:rsid w:val="00C50006"/>
    <w:rsid w:val="00C52394"/>
    <w:rsid w:val="00C71F99"/>
    <w:rsid w:val="00CC6ABA"/>
    <w:rsid w:val="00CC7D92"/>
    <w:rsid w:val="00CD64C5"/>
    <w:rsid w:val="00CE4838"/>
    <w:rsid w:val="00CF05C2"/>
    <w:rsid w:val="00D43F8C"/>
    <w:rsid w:val="00D43FA7"/>
    <w:rsid w:val="00D45A65"/>
    <w:rsid w:val="00D55EF3"/>
    <w:rsid w:val="00D63ACF"/>
    <w:rsid w:val="00D957B9"/>
    <w:rsid w:val="00DC7067"/>
    <w:rsid w:val="00DD3C13"/>
    <w:rsid w:val="00EB1662"/>
    <w:rsid w:val="00EC6A23"/>
    <w:rsid w:val="00F4161F"/>
    <w:rsid w:val="00F42ED4"/>
    <w:rsid w:val="00F50E48"/>
    <w:rsid w:val="00F60727"/>
    <w:rsid w:val="00F71DE7"/>
    <w:rsid w:val="00F8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5EF3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5B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semiHidden/>
    <w:rsid w:val="00B65B76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rsid w:val="00B65B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65B7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204204"/>
    <w:pPr>
      <w:tabs>
        <w:tab w:val="center" w:pos="4819"/>
        <w:tab w:val="right" w:pos="9638"/>
      </w:tabs>
      <w:spacing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20420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04204"/>
    <w:pPr>
      <w:tabs>
        <w:tab w:val="center" w:pos="4819"/>
        <w:tab w:val="right" w:pos="9638"/>
      </w:tabs>
      <w:spacing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204204"/>
    <w:rPr>
      <w:rFonts w:cs="Times New Roman"/>
    </w:rPr>
  </w:style>
  <w:style w:type="paragraph" w:customStyle="1" w:styleId="ListParagraph1">
    <w:name w:val="List Paragraph1"/>
    <w:basedOn w:val="Normale"/>
    <w:rsid w:val="009A02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INDICATIVA PER LA REDAZIONE DEL</vt:lpstr>
    </vt:vector>
  </TitlesOfParts>
  <Company>rdp</Company>
  <LinksUpToDate>false</LinksUpToDate>
  <CharactersWithSpaces>26927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INDICATIVA PER LA REDAZIONE DEL</dc:title>
  <dc:creator>Utente</dc:creator>
  <cp:lastModifiedBy>utente</cp:lastModifiedBy>
  <cp:revision>3</cp:revision>
  <cp:lastPrinted>2017-03-06T11:37:00Z</cp:lastPrinted>
  <dcterms:created xsi:type="dcterms:W3CDTF">2017-03-06T11:38:00Z</dcterms:created>
  <dcterms:modified xsi:type="dcterms:W3CDTF">2017-04-10T10:20:00Z</dcterms:modified>
</cp:coreProperties>
</file>